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9F" w:rsidRPr="00A0446C" w:rsidRDefault="0021439F" w:rsidP="00A0446C">
      <w:pPr>
        <w:spacing w:before="89"/>
        <w:rPr>
          <w:b/>
          <w:sz w:val="28"/>
          <w:lang w:val="en-US"/>
        </w:rPr>
      </w:pPr>
    </w:p>
    <w:p w:rsidR="0021439F" w:rsidRDefault="0021439F">
      <w:pPr>
        <w:pStyle w:val="BodyText"/>
        <w:rPr>
          <w:b/>
          <w:i/>
        </w:rPr>
      </w:pPr>
    </w:p>
    <w:p w:rsidR="0021439F" w:rsidRPr="00A0446C" w:rsidRDefault="0021439F" w:rsidP="00A0446C">
      <w:pPr>
        <w:spacing w:before="192"/>
        <w:rPr>
          <w:b/>
          <w:lang w:val="en-US"/>
        </w:rPr>
      </w:pPr>
    </w:p>
    <w:p w:rsidR="0021439F" w:rsidRDefault="0021439F">
      <w:pPr>
        <w:pStyle w:val="BodyText"/>
        <w:rPr>
          <w:sz w:val="20"/>
        </w:rPr>
      </w:pPr>
    </w:p>
    <w:p w:rsidR="0021439F" w:rsidRDefault="0021439F">
      <w:pPr>
        <w:pStyle w:val="BodyText"/>
        <w:rPr>
          <w:sz w:val="20"/>
        </w:rPr>
      </w:pPr>
    </w:p>
    <w:p w:rsidR="0021439F" w:rsidRDefault="0021439F">
      <w:pPr>
        <w:pStyle w:val="BodyText"/>
        <w:rPr>
          <w:sz w:val="20"/>
        </w:rPr>
      </w:pPr>
    </w:p>
    <w:p w:rsidR="0021439F" w:rsidRDefault="0021439F">
      <w:pPr>
        <w:pStyle w:val="BodyText"/>
        <w:rPr>
          <w:sz w:val="20"/>
        </w:rPr>
      </w:pPr>
    </w:p>
    <w:p w:rsidR="0021439F" w:rsidRDefault="0021439F">
      <w:pPr>
        <w:pStyle w:val="BodyText"/>
        <w:rPr>
          <w:sz w:val="20"/>
        </w:rPr>
      </w:pPr>
    </w:p>
    <w:p w:rsidR="0021439F" w:rsidRDefault="0021439F">
      <w:pPr>
        <w:pStyle w:val="BodyText"/>
        <w:spacing w:before="9"/>
        <w:rPr>
          <w:sz w:val="27"/>
        </w:rPr>
      </w:pPr>
    </w:p>
    <w:p w:rsidR="0021439F" w:rsidRDefault="001120D9">
      <w:pPr>
        <w:pStyle w:val="Title"/>
      </w:pPr>
      <w:r>
        <w:t>УЧИЛИЩНА</w:t>
      </w:r>
      <w:r>
        <w:rPr>
          <w:spacing w:val="-4"/>
        </w:rPr>
        <w:t xml:space="preserve"> </w:t>
      </w:r>
      <w:r>
        <w:t>ПОЛИТИКА</w:t>
      </w:r>
    </w:p>
    <w:p w:rsidR="0021439F" w:rsidRDefault="001120D9">
      <w:pPr>
        <w:pStyle w:val="Heading1"/>
        <w:spacing w:line="597" w:lineRule="exact"/>
        <w:ind w:left="1225"/>
      </w:pPr>
      <w:r>
        <w:t>ЗА</w:t>
      </w:r>
    </w:p>
    <w:p w:rsidR="0021439F" w:rsidRDefault="001120D9">
      <w:pPr>
        <w:ind w:left="1230" w:right="868"/>
        <w:jc w:val="center"/>
        <w:rPr>
          <w:b/>
          <w:sz w:val="52"/>
        </w:rPr>
      </w:pPr>
      <w:r>
        <w:rPr>
          <w:b/>
          <w:sz w:val="52"/>
        </w:rPr>
        <w:t>ПОДОБРЯВАНЕ И РАЗВИТИЕ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НА</w:t>
      </w:r>
    </w:p>
    <w:p w:rsidR="0021439F" w:rsidRPr="0091002C" w:rsidRDefault="001120D9">
      <w:pPr>
        <w:pStyle w:val="Heading1"/>
        <w:spacing w:line="352" w:lineRule="auto"/>
        <w:ind w:right="841"/>
      </w:pPr>
      <w:r>
        <w:t>ПРОЦЕСА НА ОБУЧЕНИЕ ПО</w:t>
      </w:r>
      <w:r>
        <w:rPr>
          <w:spacing w:val="-127"/>
        </w:rPr>
        <w:t xml:space="preserve"> </w:t>
      </w:r>
      <w:r>
        <w:t>МАТЕМАТИКА</w:t>
      </w:r>
      <w:r w:rsidR="00A0446C">
        <w:rPr>
          <w:lang w:val="en-US"/>
        </w:rPr>
        <w:t xml:space="preserve"> </w:t>
      </w:r>
      <w:r w:rsidR="00A0446C">
        <w:t>ЗА НВО</w:t>
      </w:r>
      <w:r w:rsidR="0091002C">
        <w:t xml:space="preserve"> В </w:t>
      </w:r>
      <w:r w:rsidR="0091002C">
        <w:rPr>
          <w:lang w:val="en-US"/>
        </w:rPr>
        <w:t>VII</w:t>
      </w:r>
      <w:r w:rsidR="0091002C">
        <w:t xml:space="preserve"> КЛАС</w:t>
      </w:r>
    </w:p>
    <w:p w:rsidR="0021439F" w:rsidRDefault="0021439F">
      <w:pPr>
        <w:pStyle w:val="BodyText"/>
        <w:rPr>
          <w:b/>
          <w:sz w:val="58"/>
        </w:rPr>
      </w:pPr>
    </w:p>
    <w:p w:rsidR="0021439F" w:rsidRDefault="0021439F">
      <w:pPr>
        <w:pStyle w:val="BodyText"/>
        <w:rPr>
          <w:b/>
          <w:sz w:val="58"/>
        </w:rPr>
      </w:pPr>
    </w:p>
    <w:p w:rsidR="0021439F" w:rsidRDefault="0021439F">
      <w:pPr>
        <w:pStyle w:val="BodyText"/>
        <w:rPr>
          <w:b/>
          <w:sz w:val="58"/>
        </w:rPr>
      </w:pPr>
    </w:p>
    <w:p w:rsidR="0021439F" w:rsidRDefault="0021439F">
      <w:pPr>
        <w:pStyle w:val="BodyText"/>
        <w:rPr>
          <w:b/>
          <w:sz w:val="58"/>
        </w:rPr>
      </w:pPr>
    </w:p>
    <w:p w:rsidR="0021439F" w:rsidRDefault="0021439F">
      <w:pPr>
        <w:pStyle w:val="BodyText"/>
        <w:rPr>
          <w:b/>
          <w:sz w:val="58"/>
        </w:rPr>
      </w:pPr>
    </w:p>
    <w:p w:rsidR="0021439F" w:rsidRDefault="0021439F">
      <w:pPr>
        <w:pStyle w:val="BodyText"/>
        <w:rPr>
          <w:b/>
          <w:sz w:val="58"/>
        </w:rPr>
      </w:pPr>
    </w:p>
    <w:p w:rsidR="0021439F" w:rsidRDefault="00A0446C">
      <w:pPr>
        <w:spacing w:before="447"/>
        <w:ind w:left="1223" w:right="868"/>
        <w:jc w:val="center"/>
        <w:rPr>
          <w:b/>
          <w:sz w:val="32"/>
        </w:rPr>
      </w:pPr>
      <w:r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7B5341">
        <w:rPr>
          <w:b/>
          <w:sz w:val="32"/>
        </w:rPr>
        <w:t>3</w:t>
      </w:r>
      <w:r>
        <w:rPr>
          <w:b/>
          <w:sz w:val="32"/>
        </w:rPr>
        <w:t>/20</w:t>
      </w:r>
      <w:r>
        <w:rPr>
          <w:b/>
          <w:sz w:val="32"/>
          <w:lang w:val="en-US"/>
        </w:rPr>
        <w:t>2</w:t>
      </w:r>
      <w:r w:rsidR="007B5341">
        <w:rPr>
          <w:b/>
          <w:sz w:val="32"/>
        </w:rPr>
        <w:t>4</w:t>
      </w:r>
      <w:r w:rsidR="001120D9">
        <w:rPr>
          <w:b/>
          <w:spacing w:val="-4"/>
          <w:sz w:val="32"/>
        </w:rPr>
        <w:t xml:space="preserve"> </w:t>
      </w:r>
      <w:r w:rsidR="001120D9">
        <w:rPr>
          <w:b/>
          <w:sz w:val="32"/>
        </w:rPr>
        <w:t>година</w:t>
      </w:r>
    </w:p>
    <w:p w:rsidR="0021439F" w:rsidRDefault="0021439F">
      <w:pPr>
        <w:pStyle w:val="BodyText"/>
        <w:rPr>
          <w:b/>
          <w:sz w:val="34"/>
        </w:rPr>
      </w:pPr>
    </w:p>
    <w:p w:rsidR="0021439F" w:rsidRDefault="0021439F">
      <w:pPr>
        <w:pStyle w:val="BodyText"/>
        <w:spacing w:before="3"/>
        <w:rPr>
          <w:b/>
          <w:sz w:val="42"/>
        </w:rPr>
      </w:pPr>
    </w:p>
    <w:p w:rsidR="0021439F" w:rsidRDefault="001120D9">
      <w:pPr>
        <w:spacing w:line="252" w:lineRule="exact"/>
        <w:ind w:left="476"/>
        <w:rPr>
          <w:b/>
        </w:rPr>
      </w:pPr>
      <w:r>
        <w:rPr>
          <w:b/>
        </w:rPr>
        <w:t>УЧИЛИЩНАТА</w:t>
      </w:r>
      <w:r>
        <w:rPr>
          <w:b/>
          <w:spacing w:val="-3"/>
        </w:rPr>
        <w:t xml:space="preserve"> </w:t>
      </w:r>
      <w:r>
        <w:rPr>
          <w:b/>
        </w:rPr>
        <w:t>ПОЛИТИКА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ПОДОБРЯВАНЕ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НА ПРОЦЕСА</w:t>
      </w:r>
      <w:r>
        <w:rPr>
          <w:b/>
          <w:spacing w:val="-6"/>
        </w:rPr>
        <w:t xml:space="preserve"> </w:t>
      </w:r>
      <w:r>
        <w:rPr>
          <w:b/>
        </w:rPr>
        <w:t>НА</w:t>
      </w:r>
    </w:p>
    <w:p w:rsidR="0021439F" w:rsidRPr="00381793" w:rsidRDefault="001120D9" w:rsidP="00381793">
      <w:pPr>
        <w:ind w:left="476"/>
        <w:rPr>
          <w:b/>
        </w:rPr>
        <w:sectPr w:rsidR="0021439F" w:rsidRPr="00381793">
          <w:type w:val="continuous"/>
          <w:pgSz w:w="11910" w:h="16840"/>
          <w:pgMar w:top="780" w:right="1300" w:bottom="280" w:left="940" w:header="708" w:footer="708" w:gutter="0"/>
          <w:cols w:space="708"/>
        </w:sectPr>
      </w:pPr>
      <w:r>
        <w:rPr>
          <w:b/>
        </w:rPr>
        <w:t>ОБУЧЕНИЕ ПО</w:t>
      </w:r>
      <w:r>
        <w:rPr>
          <w:b/>
          <w:spacing w:val="1"/>
        </w:rPr>
        <w:t xml:space="preserve"> </w:t>
      </w:r>
      <w:r>
        <w:rPr>
          <w:b/>
        </w:rPr>
        <w:t>МАТЕМАТИКА е приета на Педа</w:t>
      </w:r>
      <w:r w:rsidR="00381793">
        <w:rPr>
          <w:b/>
        </w:rPr>
        <w:t>гогически съвет – протокол № 1</w:t>
      </w:r>
      <w:r w:rsidR="007B5341">
        <w:rPr>
          <w:b/>
        </w:rPr>
        <w:t>2</w:t>
      </w:r>
      <w:r>
        <w:rPr>
          <w:b/>
        </w:rPr>
        <w:t>/</w:t>
      </w:r>
      <w:r>
        <w:rPr>
          <w:b/>
          <w:spacing w:val="-52"/>
        </w:rPr>
        <w:t xml:space="preserve"> </w:t>
      </w:r>
      <w:r w:rsidR="00381793">
        <w:rPr>
          <w:b/>
        </w:rPr>
        <w:t>09.09.202</w:t>
      </w:r>
      <w:r w:rsidR="007B5341">
        <w:rPr>
          <w:b/>
        </w:rPr>
        <w:t xml:space="preserve">3 </w:t>
      </w:r>
      <w:r>
        <w:rPr>
          <w:b/>
        </w:rPr>
        <w:t>г.</w:t>
      </w:r>
      <w:r>
        <w:rPr>
          <w:b/>
          <w:spacing w:val="-1"/>
        </w:rPr>
        <w:t xml:space="preserve"> </w:t>
      </w:r>
    </w:p>
    <w:p w:rsidR="0021439F" w:rsidRDefault="001120D9">
      <w:pPr>
        <w:pStyle w:val="Heading2"/>
        <w:numPr>
          <w:ilvl w:val="0"/>
          <w:numId w:val="7"/>
        </w:numPr>
        <w:tabs>
          <w:tab w:val="left" w:pos="1043"/>
        </w:tabs>
        <w:spacing w:before="160"/>
      </w:pPr>
      <w:r>
        <w:lastRenderedPageBreak/>
        <w:t>Система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идентификация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проблеми по</w:t>
      </w:r>
      <w:r>
        <w:rPr>
          <w:spacing w:val="-2"/>
        </w:rPr>
        <w:t xml:space="preserve"> </w:t>
      </w:r>
      <w:r>
        <w:t>математика</w:t>
      </w:r>
    </w:p>
    <w:p w:rsidR="0021439F" w:rsidRDefault="001120D9">
      <w:pPr>
        <w:pStyle w:val="ListParagraph"/>
        <w:numPr>
          <w:ilvl w:val="1"/>
          <w:numId w:val="7"/>
        </w:numPr>
        <w:tabs>
          <w:tab w:val="left" w:pos="1557"/>
        </w:tabs>
        <w:spacing w:before="36"/>
        <w:ind w:hanging="361"/>
        <w:rPr>
          <w:sz w:val="24"/>
        </w:rPr>
      </w:pPr>
      <w:r>
        <w:rPr>
          <w:sz w:val="24"/>
        </w:rPr>
        <w:t>Консултации</w:t>
      </w:r>
    </w:p>
    <w:p w:rsidR="0021439F" w:rsidRDefault="001120D9">
      <w:pPr>
        <w:pStyle w:val="ListParagraph"/>
        <w:numPr>
          <w:ilvl w:val="1"/>
          <w:numId w:val="7"/>
        </w:numPr>
        <w:tabs>
          <w:tab w:val="left" w:pos="1557"/>
        </w:tabs>
        <w:spacing w:before="41"/>
        <w:ind w:hanging="361"/>
        <w:rPr>
          <w:sz w:val="24"/>
        </w:rPr>
      </w:pPr>
      <w:r>
        <w:rPr>
          <w:sz w:val="24"/>
        </w:rPr>
        <w:t>Домашни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21439F" w:rsidRDefault="001120D9">
      <w:pPr>
        <w:pStyle w:val="ListParagraph"/>
        <w:numPr>
          <w:ilvl w:val="1"/>
          <w:numId w:val="7"/>
        </w:numPr>
        <w:tabs>
          <w:tab w:val="left" w:pos="1557"/>
        </w:tabs>
        <w:spacing w:before="41"/>
        <w:ind w:hanging="361"/>
        <w:rPr>
          <w:sz w:val="24"/>
        </w:rPr>
      </w:pPr>
      <w:r>
        <w:rPr>
          <w:sz w:val="24"/>
        </w:rPr>
        <w:t>Контролни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работи</w:t>
      </w:r>
    </w:p>
    <w:p w:rsidR="0021439F" w:rsidRDefault="001120D9">
      <w:pPr>
        <w:pStyle w:val="ListParagraph"/>
        <w:numPr>
          <w:ilvl w:val="1"/>
          <w:numId w:val="7"/>
        </w:numPr>
        <w:tabs>
          <w:tab w:val="left" w:pos="1557"/>
        </w:tabs>
        <w:spacing w:before="43"/>
        <w:ind w:hanging="361"/>
        <w:rPr>
          <w:sz w:val="24"/>
        </w:rPr>
      </w:pPr>
      <w:r>
        <w:rPr>
          <w:sz w:val="24"/>
        </w:rPr>
        <w:t>Ниски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21439F" w:rsidRDefault="001120D9">
      <w:pPr>
        <w:pStyle w:val="ListParagraph"/>
        <w:numPr>
          <w:ilvl w:val="1"/>
          <w:numId w:val="7"/>
        </w:numPr>
        <w:tabs>
          <w:tab w:val="left" w:pos="1557"/>
        </w:tabs>
        <w:spacing w:before="41"/>
        <w:ind w:hanging="361"/>
        <w:rPr>
          <w:sz w:val="24"/>
        </w:rPr>
      </w:pPr>
      <w:r>
        <w:rPr>
          <w:sz w:val="24"/>
        </w:rPr>
        <w:t>Ниско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равнище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</w:t>
      </w:r>
    </w:p>
    <w:p w:rsidR="0021439F" w:rsidRDefault="001120D9">
      <w:pPr>
        <w:pStyle w:val="ListParagraph"/>
        <w:numPr>
          <w:ilvl w:val="1"/>
          <w:numId w:val="7"/>
        </w:numPr>
        <w:tabs>
          <w:tab w:val="left" w:pos="1557"/>
        </w:tabs>
        <w:spacing w:before="41"/>
        <w:ind w:hanging="361"/>
        <w:rPr>
          <w:sz w:val="24"/>
        </w:rPr>
      </w:pPr>
      <w:r>
        <w:rPr>
          <w:sz w:val="24"/>
        </w:rPr>
        <w:t>Възпитание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социализация</w:t>
      </w:r>
    </w:p>
    <w:p w:rsidR="0021439F" w:rsidRDefault="0021439F">
      <w:pPr>
        <w:pStyle w:val="BodyText"/>
        <w:spacing w:before="5"/>
        <w:rPr>
          <w:sz w:val="31"/>
        </w:rPr>
      </w:pPr>
    </w:p>
    <w:p w:rsidR="0021439F" w:rsidRDefault="001120D9">
      <w:pPr>
        <w:pStyle w:val="Heading2"/>
        <w:spacing w:before="1"/>
        <w:ind w:left="776"/>
      </w:pPr>
      <w:r>
        <w:t>ІІ.</w:t>
      </w:r>
      <w:r>
        <w:rPr>
          <w:spacing w:val="-1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цели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38" w:line="276" w:lineRule="auto"/>
        <w:ind w:right="1519" w:hanging="360"/>
        <w:rPr>
          <w:sz w:val="24"/>
        </w:rPr>
      </w:pPr>
      <w:r>
        <w:rPr>
          <w:sz w:val="24"/>
        </w:rPr>
        <w:t>Повишаване</w:t>
      </w:r>
      <w:r>
        <w:rPr>
          <w:spacing w:val="-5"/>
          <w:sz w:val="24"/>
        </w:rPr>
        <w:t xml:space="preserve"> </w:t>
      </w:r>
      <w:r>
        <w:rPr>
          <w:sz w:val="24"/>
        </w:rPr>
        <w:t>нивото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НВО,</w:t>
      </w:r>
      <w:r>
        <w:rPr>
          <w:spacing w:val="-4"/>
          <w:sz w:val="24"/>
        </w:rPr>
        <w:t xml:space="preserve"> </w:t>
      </w:r>
      <w:r>
        <w:rPr>
          <w:sz w:val="24"/>
        </w:rPr>
        <w:t>използвайки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line="276" w:lineRule="auto"/>
        <w:ind w:right="828" w:hanging="360"/>
        <w:rPr>
          <w:sz w:val="24"/>
        </w:rPr>
      </w:pPr>
      <w:r>
        <w:rPr>
          <w:sz w:val="24"/>
        </w:rPr>
        <w:t>Оптимизиране на качествена общообразователна подготовка на ученици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по-високо равнище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учениците.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1"/>
        <w:ind w:left="1102"/>
        <w:rPr>
          <w:sz w:val="24"/>
        </w:rPr>
      </w:pPr>
      <w:r>
        <w:rPr>
          <w:sz w:val="24"/>
        </w:rPr>
        <w:t>Адаптиране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40"/>
        <w:ind w:left="1102"/>
        <w:rPr>
          <w:sz w:val="24"/>
        </w:rPr>
      </w:pPr>
      <w:r>
        <w:rPr>
          <w:sz w:val="24"/>
        </w:rPr>
        <w:t>Възпитание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41"/>
        <w:ind w:left="1102"/>
        <w:rPr>
          <w:sz w:val="24"/>
        </w:rPr>
      </w:pPr>
      <w:r>
        <w:rPr>
          <w:sz w:val="24"/>
        </w:rPr>
        <w:t>Ефективна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учене,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-4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мислене.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41" w:line="278" w:lineRule="auto"/>
        <w:ind w:right="826" w:hanging="360"/>
        <w:rPr>
          <w:sz w:val="24"/>
        </w:rPr>
      </w:pPr>
      <w:r>
        <w:rPr>
          <w:sz w:val="24"/>
        </w:rPr>
        <w:t>Да се утвърди като практика анализ на постигнати резултати през учебната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година.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line="272" w:lineRule="exact"/>
        <w:ind w:left="1102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учениците.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41"/>
        <w:ind w:left="1102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подготвят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НВО</w:t>
      </w:r>
      <w:r>
        <w:rPr>
          <w:spacing w:val="-2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пробни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пробен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03"/>
        </w:tabs>
        <w:spacing w:before="41" w:line="278" w:lineRule="auto"/>
        <w:ind w:right="470" w:hanging="360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VII</w:t>
      </w:r>
      <w:r>
        <w:rPr>
          <w:spacing w:val="54"/>
          <w:sz w:val="24"/>
        </w:rPr>
        <w:t xml:space="preserve"> </w:t>
      </w:r>
      <w:r>
        <w:rPr>
          <w:sz w:val="24"/>
        </w:rPr>
        <w:t>клас,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преосмисляне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стремеж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по-високи такива.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85"/>
        </w:tabs>
        <w:spacing w:line="272" w:lineRule="exact"/>
        <w:ind w:left="1184" w:hanging="349"/>
        <w:rPr>
          <w:sz w:val="24"/>
        </w:rPr>
      </w:pPr>
      <w:r>
        <w:rPr>
          <w:sz w:val="24"/>
        </w:rPr>
        <w:t>Проследяване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изпити.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85"/>
        </w:tabs>
        <w:spacing w:before="41" w:line="276" w:lineRule="auto"/>
        <w:ind w:right="393" w:hanging="360"/>
        <w:rPr>
          <w:sz w:val="24"/>
        </w:rPr>
      </w:pPr>
      <w:r>
        <w:rPr>
          <w:sz w:val="24"/>
        </w:rPr>
        <w:t>Проследяване и анализ на пробните, официалните изпити и срочните/годишни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85"/>
        </w:tabs>
        <w:spacing w:before="1" w:line="276" w:lineRule="auto"/>
        <w:ind w:right="815" w:hanging="360"/>
        <w:rPr>
          <w:sz w:val="24"/>
        </w:rPr>
      </w:pPr>
      <w:r>
        <w:rPr>
          <w:sz w:val="24"/>
        </w:rPr>
        <w:t>Проследяване и анализ на резултатите на випуск VII клас, провели НВО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последователни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години.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85"/>
        </w:tabs>
        <w:spacing w:line="276" w:lineRule="auto"/>
        <w:ind w:right="959" w:hanging="360"/>
        <w:rPr>
          <w:sz w:val="24"/>
        </w:rPr>
      </w:pPr>
      <w:r>
        <w:rPr>
          <w:sz w:val="24"/>
        </w:rPr>
        <w:t>Допълнителна работа с изоставащите ученици за постигане на по-високи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отделни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дисциплини.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85"/>
        </w:tabs>
        <w:spacing w:line="275" w:lineRule="exact"/>
        <w:ind w:left="1184" w:hanging="349"/>
        <w:rPr>
          <w:sz w:val="24"/>
        </w:rPr>
      </w:pPr>
      <w:r>
        <w:rPr>
          <w:sz w:val="24"/>
        </w:rPr>
        <w:t>Допълнителна</w:t>
      </w:r>
      <w:r>
        <w:rPr>
          <w:spacing w:val="-5"/>
          <w:sz w:val="24"/>
        </w:rPr>
        <w:t xml:space="preserve"> </w:t>
      </w:r>
      <w:r>
        <w:rPr>
          <w:sz w:val="24"/>
        </w:rPr>
        <w:t>лятна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изоставащите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ученици.</w:t>
      </w:r>
    </w:p>
    <w:p w:rsidR="0021439F" w:rsidRDefault="001120D9">
      <w:pPr>
        <w:pStyle w:val="ListParagraph"/>
        <w:numPr>
          <w:ilvl w:val="0"/>
          <w:numId w:val="6"/>
        </w:numPr>
        <w:tabs>
          <w:tab w:val="left" w:pos="1185"/>
        </w:tabs>
        <w:spacing w:before="42"/>
        <w:ind w:left="1184" w:hanging="349"/>
        <w:rPr>
          <w:sz w:val="24"/>
        </w:rPr>
      </w:pPr>
      <w:r>
        <w:rPr>
          <w:sz w:val="24"/>
        </w:rPr>
        <w:t>Стимулиране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проекти.</w:t>
      </w:r>
    </w:p>
    <w:p w:rsidR="0021439F" w:rsidRDefault="0021439F">
      <w:pPr>
        <w:pStyle w:val="BodyText"/>
        <w:spacing w:before="6"/>
        <w:rPr>
          <w:sz w:val="31"/>
        </w:rPr>
      </w:pPr>
    </w:p>
    <w:p w:rsidR="0021439F" w:rsidRDefault="001120D9">
      <w:pPr>
        <w:pStyle w:val="Heading2"/>
        <w:spacing w:line="276" w:lineRule="auto"/>
        <w:ind w:left="836" w:right="684"/>
      </w:pPr>
      <w:r>
        <w:t>ІІ. Дейности за подобряване качеството на обучението и на резултатите по</w:t>
      </w:r>
      <w:r>
        <w:rPr>
          <w:spacing w:val="-57"/>
        </w:rPr>
        <w:t xml:space="preserve"> </w:t>
      </w:r>
      <w:r>
        <w:t>математика</w:t>
      </w:r>
    </w:p>
    <w:p w:rsidR="0021439F" w:rsidRDefault="001120D9">
      <w:pPr>
        <w:pStyle w:val="ListParagraph"/>
        <w:numPr>
          <w:ilvl w:val="0"/>
          <w:numId w:val="5"/>
        </w:numPr>
        <w:tabs>
          <w:tab w:val="left" w:pos="1197"/>
        </w:tabs>
        <w:spacing w:line="273" w:lineRule="exact"/>
        <w:ind w:hanging="361"/>
        <w:rPr>
          <w:b/>
          <w:sz w:val="24"/>
        </w:rPr>
      </w:pPr>
      <w:r>
        <w:rPr>
          <w:b/>
          <w:sz w:val="24"/>
        </w:rPr>
        <w:t>Учебно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възпитателна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ind w:right="141" w:hanging="360"/>
        <w:rPr>
          <w:sz w:val="24"/>
        </w:rPr>
      </w:pPr>
      <w:r>
        <w:rPr>
          <w:sz w:val="24"/>
        </w:rPr>
        <w:t>Разработване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утвърждаване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тематичен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съобразен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учебния план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ind w:right="138" w:hanging="360"/>
        <w:rPr>
          <w:sz w:val="24"/>
        </w:rPr>
      </w:pPr>
      <w:r>
        <w:rPr>
          <w:sz w:val="24"/>
        </w:rPr>
        <w:t xml:space="preserve">Съобразяване на </w:t>
      </w:r>
      <w:proofErr w:type="spellStart"/>
      <w:r>
        <w:rPr>
          <w:sz w:val="24"/>
        </w:rPr>
        <w:t>урочното</w:t>
      </w:r>
      <w:proofErr w:type="spellEnd"/>
      <w:r>
        <w:rPr>
          <w:sz w:val="24"/>
        </w:rPr>
        <w:t xml:space="preserve"> планиране с учебната програма и с резултатите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входяща, изходяща диагностика и текущото оценяване и го променя гъвкаво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line="277" w:lineRule="exact"/>
        <w:ind w:left="1184" w:hanging="349"/>
        <w:rPr>
          <w:sz w:val="24"/>
        </w:rPr>
      </w:pPr>
      <w:r>
        <w:rPr>
          <w:sz w:val="24"/>
        </w:rPr>
        <w:t>Гъвкаво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годишното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урочното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планиране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1" w:line="237" w:lineRule="auto"/>
        <w:ind w:right="967" w:hanging="360"/>
        <w:rPr>
          <w:sz w:val="24"/>
        </w:rPr>
      </w:pPr>
      <w:r>
        <w:rPr>
          <w:sz w:val="24"/>
        </w:rPr>
        <w:t>Предварително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3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ясно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обосноваване.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2"/>
        <w:ind w:right="394" w:hanging="360"/>
        <w:rPr>
          <w:sz w:val="24"/>
        </w:rPr>
      </w:pPr>
      <w:r>
        <w:rPr>
          <w:sz w:val="24"/>
        </w:rPr>
        <w:t>Утвърждаване на система за оценяване – входно, междинно и изходно, пробна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НВО</w:t>
      </w:r>
      <w:r>
        <w:rPr>
          <w:spacing w:val="2"/>
          <w:sz w:val="24"/>
        </w:rPr>
        <w:t xml:space="preserve"> </w:t>
      </w:r>
      <w:r>
        <w:rPr>
          <w:sz w:val="24"/>
        </w:rPr>
        <w:t>– по график.</w:t>
      </w:r>
    </w:p>
    <w:p w:rsidR="0021439F" w:rsidRDefault="0021439F">
      <w:pPr>
        <w:rPr>
          <w:sz w:val="24"/>
        </w:rPr>
        <w:sectPr w:rsidR="0021439F">
          <w:pgSz w:w="11910" w:h="16840"/>
          <w:pgMar w:top="1580" w:right="1300" w:bottom="280" w:left="940" w:header="708" w:footer="708" w:gutter="0"/>
          <w:cols w:space="708"/>
        </w:sectPr>
      </w:pP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72" w:line="237" w:lineRule="auto"/>
        <w:ind w:right="730" w:hanging="360"/>
        <w:rPr>
          <w:sz w:val="24"/>
        </w:rPr>
      </w:pPr>
      <w:r>
        <w:rPr>
          <w:sz w:val="24"/>
        </w:rPr>
        <w:lastRenderedPageBreak/>
        <w:t>Допълнителна работа с изоставащи ученици – индивидуална допълнителна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лятна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консултации.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3"/>
        <w:ind w:right="952" w:hanging="360"/>
        <w:rPr>
          <w:sz w:val="24"/>
        </w:rPr>
      </w:pPr>
      <w:r>
        <w:rPr>
          <w:sz w:val="24"/>
        </w:rPr>
        <w:t>Индивидуална или групова работа с учениците за развиване на четивна 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математическа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междупредметни</w:t>
      </w:r>
      <w:r>
        <w:rPr>
          <w:spacing w:val="-3"/>
          <w:sz w:val="24"/>
        </w:rPr>
        <w:t xml:space="preserve"> </w:t>
      </w:r>
      <w:r>
        <w:rPr>
          <w:sz w:val="24"/>
        </w:rPr>
        <w:t>връзки.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1" w:line="276" w:lineRule="exact"/>
        <w:ind w:left="1184" w:hanging="349"/>
        <w:rPr>
          <w:sz w:val="24"/>
        </w:rPr>
      </w:pPr>
      <w:r>
        <w:rPr>
          <w:sz w:val="24"/>
        </w:rPr>
        <w:t>Използване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оценяване: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spacing w:line="275" w:lineRule="exact"/>
        <w:ind w:left="1892" w:hanging="337"/>
        <w:rPr>
          <w:sz w:val="24"/>
        </w:rPr>
      </w:pPr>
      <w:r>
        <w:rPr>
          <w:sz w:val="24"/>
        </w:rPr>
        <w:t>практико-приложни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ind w:left="1892" w:hanging="337"/>
        <w:rPr>
          <w:sz w:val="24"/>
        </w:rPr>
      </w:pPr>
      <w:r>
        <w:rPr>
          <w:sz w:val="24"/>
        </w:rPr>
        <w:t>проектно-ориентирано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обучение;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ind w:left="1892" w:hanging="337"/>
        <w:rPr>
          <w:sz w:val="24"/>
        </w:rPr>
      </w:pPr>
      <w:r>
        <w:rPr>
          <w:sz w:val="24"/>
        </w:rPr>
        <w:t>изследователския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обучението;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ind w:left="1892" w:hanging="337"/>
        <w:rPr>
          <w:sz w:val="24"/>
        </w:rPr>
      </w:pPr>
      <w:r>
        <w:rPr>
          <w:sz w:val="24"/>
        </w:rPr>
        <w:t>групова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екипна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ind w:left="1892" w:hanging="337"/>
        <w:rPr>
          <w:sz w:val="24"/>
        </w:rPr>
      </w:pPr>
      <w:r>
        <w:rPr>
          <w:sz w:val="24"/>
        </w:rPr>
        <w:t>игровия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подход;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ind w:left="1892" w:hanging="337"/>
        <w:rPr>
          <w:sz w:val="24"/>
        </w:rPr>
      </w:pPr>
      <w:r>
        <w:rPr>
          <w:sz w:val="24"/>
        </w:rPr>
        <w:t>позитивно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стимулиращо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:rsidR="0021439F" w:rsidRDefault="001120D9">
      <w:pPr>
        <w:pStyle w:val="ListParagraph"/>
        <w:numPr>
          <w:ilvl w:val="1"/>
          <w:numId w:val="4"/>
        </w:numPr>
        <w:tabs>
          <w:tab w:val="left" w:pos="1893"/>
        </w:tabs>
        <w:ind w:right="139" w:hanging="360"/>
        <w:rPr>
          <w:sz w:val="24"/>
        </w:rPr>
      </w:pPr>
      <w:r>
        <w:rPr>
          <w:sz w:val="24"/>
        </w:rPr>
        <w:t>формиране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2"/>
        <w:ind w:left="1184" w:hanging="349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пробни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3" w:line="237" w:lineRule="auto"/>
        <w:ind w:right="504" w:hanging="360"/>
        <w:rPr>
          <w:sz w:val="24"/>
        </w:rPr>
      </w:pPr>
      <w:r>
        <w:rPr>
          <w:sz w:val="24"/>
        </w:rPr>
        <w:t>Провеждане на пробни диагностики и пробни изпитвания за постигане на по-</w:t>
      </w:r>
      <w:r>
        <w:rPr>
          <w:spacing w:val="-57"/>
          <w:sz w:val="24"/>
        </w:rPr>
        <w:t xml:space="preserve"> </w:t>
      </w:r>
      <w:r>
        <w:rPr>
          <w:sz w:val="24"/>
        </w:rPr>
        <w:t>високи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2"/>
          <w:sz w:val="24"/>
        </w:rPr>
        <w:t xml:space="preserve"> </w:t>
      </w:r>
      <w:r>
        <w:rPr>
          <w:sz w:val="24"/>
        </w:rPr>
        <w:t>– по график.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spacing w:before="3" w:line="277" w:lineRule="exact"/>
        <w:ind w:left="1184" w:hanging="34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резултатите.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4"/>
          <w:tab w:val="left" w:pos="1185"/>
        </w:tabs>
        <w:ind w:right="330" w:hanging="360"/>
        <w:rPr>
          <w:sz w:val="24"/>
        </w:rPr>
      </w:pPr>
      <w:r>
        <w:rPr>
          <w:sz w:val="24"/>
        </w:rPr>
        <w:t>Стимулиране интереса на учениците към участие в извънкласни 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извънучилищни форми (математически състезания, празници на математиката,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интереси,</w:t>
      </w:r>
      <w:r>
        <w:rPr>
          <w:spacing w:val="-2"/>
          <w:sz w:val="24"/>
        </w:rPr>
        <w:t xml:space="preserve"> </w:t>
      </w:r>
      <w:r>
        <w:rPr>
          <w:sz w:val="24"/>
        </w:rPr>
        <w:t>изработване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21439F" w:rsidRDefault="001120D9">
      <w:pPr>
        <w:pStyle w:val="BodyText"/>
        <w:ind w:left="1196"/>
      </w:pPr>
      <w:r>
        <w:t>биографии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известни</w:t>
      </w:r>
      <w:r>
        <w:rPr>
          <w:spacing w:val="-3"/>
        </w:rPr>
        <w:t xml:space="preserve"> </w:t>
      </w:r>
      <w:r>
        <w:t>математици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5"/>
        </w:tabs>
        <w:spacing w:before="3" w:line="237" w:lineRule="auto"/>
        <w:ind w:right="441" w:hanging="360"/>
        <w:jc w:val="both"/>
        <w:rPr>
          <w:sz w:val="24"/>
        </w:rPr>
      </w:pPr>
      <w:r>
        <w:rPr>
          <w:sz w:val="24"/>
        </w:rPr>
        <w:t>Провеждане на общи родителски срещи и индивидуални срещи с родители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нивото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входно,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равнище.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5"/>
        </w:tabs>
        <w:spacing w:before="3"/>
        <w:ind w:right="337" w:hanging="360"/>
        <w:jc w:val="both"/>
        <w:rPr>
          <w:sz w:val="24"/>
        </w:rPr>
      </w:pPr>
      <w:r>
        <w:rPr>
          <w:sz w:val="24"/>
        </w:rPr>
        <w:t>Използване в обучението и оценяването на учениците от пети до седми клас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в съответствие с формата на НВО – задачи с избираем отговор, задачи с</w:t>
      </w:r>
      <w:r>
        <w:rPr>
          <w:spacing w:val="-57"/>
          <w:sz w:val="24"/>
        </w:rPr>
        <w:t xml:space="preserve"> </w:t>
      </w:r>
      <w:r>
        <w:rPr>
          <w:sz w:val="24"/>
        </w:rPr>
        <w:t>кратък свободен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разширен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отговор.</w:t>
      </w:r>
    </w:p>
    <w:p w:rsidR="0021439F" w:rsidRDefault="001120D9">
      <w:pPr>
        <w:pStyle w:val="ListParagraph"/>
        <w:numPr>
          <w:ilvl w:val="0"/>
          <w:numId w:val="4"/>
        </w:numPr>
        <w:tabs>
          <w:tab w:val="left" w:pos="1185"/>
        </w:tabs>
        <w:spacing w:before="3" w:line="237" w:lineRule="auto"/>
        <w:ind w:right="395" w:hanging="360"/>
        <w:jc w:val="both"/>
        <w:rPr>
          <w:sz w:val="24"/>
        </w:rPr>
      </w:pPr>
      <w:r>
        <w:rPr>
          <w:sz w:val="24"/>
        </w:rPr>
        <w:t>Анализ на резултатите по отношение на постигане на очакваните резултати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изпитвания.</w:t>
      </w:r>
    </w:p>
    <w:p w:rsidR="0021439F" w:rsidRDefault="0021439F">
      <w:pPr>
        <w:pStyle w:val="BodyText"/>
        <w:spacing w:before="6"/>
      </w:pPr>
    </w:p>
    <w:p w:rsidR="0021439F" w:rsidRDefault="001120D9">
      <w:pPr>
        <w:pStyle w:val="Heading2"/>
        <w:numPr>
          <w:ilvl w:val="0"/>
          <w:numId w:val="5"/>
        </w:numPr>
        <w:tabs>
          <w:tab w:val="left" w:pos="1197"/>
        </w:tabs>
        <w:spacing w:line="274" w:lineRule="exact"/>
        <w:ind w:hanging="361"/>
      </w:pPr>
      <w:r>
        <w:t>Квалификация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кадрите</w:t>
      </w:r>
    </w:p>
    <w:p w:rsidR="0021439F" w:rsidRDefault="001120D9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ind w:right="123" w:hanging="360"/>
        <w:rPr>
          <w:sz w:val="24"/>
        </w:rPr>
      </w:pPr>
      <w:r>
        <w:tab/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билингви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ромите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образованието.</w:t>
      </w:r>
    </w:p>
    <w:p w:rsidR="0021439F" w:rsidRDefault="001120D9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ind w:right="116" w:hanging="360"/>
        <w:rPr>
          <w:sz w:val="24"/>
        </w:rPr>
      </w:pPr>
      <w:r>
        <w:tab/>
      </w:r>
      <w:r>
        <w:rPr>
          <w:sz w:val="24"/>
        </w:rPr>
        <w:t>Запознаване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преподавателите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учебната година.</w:t>
      </w:r>
    </w:p>
    <w:p w:rsidR="0021439F" w:rsidRDefault="001120D9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ind w:left="1196" w:hanging="438"/>
        <w:rPr>
          <w:sz w:val="24"/>
        </w:rPr>
      </w:pPr>
      <w:r>
        <w:rPr>
          <w:sz w:val="24"/>
        </w:rPr>
        <w:t>Провеждане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открити</w:t>
      </w:r>
      <w:r>
        <w:rPr>
          <w:spacing w:val="-2"/>
          <w:sz w:val="24"/>
        </w:rPr>
        <w:t xml:space="preserve"> </w:t>
      </w:r>
      <w:r>
        <w:rPr>
          <w:sz w:val="24"/>
        </w:rPr>
        <w:t>уроци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график.</w:t>
      </w:r>
    </w:p>
    <w:p w:rsidR="0021439F" w:rsidRDefault="001120D9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ind w:right="122" w:hanging="360"/>
        <w:rPr>
          <w:sz w:val="24"/>
        </w:rPr>
      </w:pPr>
      <w:r>
        <w:tab/>
      </w:r>
      <w:r>
        <w:rPr>
          <w:sz w:val="24"/>
        </w:rPr>
        <w:t>Използване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интерактивни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нагледност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достъпност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учебния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резултатите</w:t>
      </w:r>
    </w:p>
    <w:p w:rsidR="0021439F" w:rsidRDefault="001120D9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ind w:right="150" w:hanging="360"/>
        <w:rPr>
          <w:sz w:val="24"/>
        </w:rPr>
      </w:pPr>
      <w:r>
        <w:tab/>
      </w:r>
      <w:r>
        <w:rPr>
          <w:sz w:val="24"/>
        </w:rPr>
        <w:t>Посещение на работни срещи, съвещания и семинари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преподавателите.Участие на учителите по математика в квалификационни форми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компетентност.</w:t>
      </w:r>
    </w:p>
    <w:p w:rsidR="0021439F" w:rsidRDefault="001120D9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ind w:left="1196" w:hanging="438"/>
        <w:rPr>
          <w:sz w:val="24"/>
        </w:rPr>
      </w:pPr>
      <w:r>
        <w:rPr>
          <w:sz w:val="24"/>
        </w:rPr>
        <w:t>Вътрешно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квалификация.</w:t>
      </w:r>
    </w:p>
    <w:p w:rsidR="0021439F" w:rsidRDefault="0021439F">
      <w:pPr>
        <w:pStyle w:val="BodyText"/>
        <w:spacing w:before="3"/>
      </w:pPr>
    </w:p>
    <w:p w:rsidR="0021439F" w:rsidRDefault="001120D9">
      <w:pPr>
        <w:pStyle w:val="Heading2"/>
        <w:numPr>
          <w:ilvl w:val="0"/>
          <w:numId w:val="2"/>
        </w:numPr>
        <w:tabs>
          <w:tab w:val="left" w:pos="1197"/>
        </w:tabs>
        <w:ind w:hanging="361"/>
        <w:jc w:val="both"/>
      </w:pPr>
      <w:r>
        <w:t>Дейности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родители</w:t>
      </w:r>
    </w:p>
    <w:p w:rsidR="0021439F" w:rsidRDefault="001120D9">
      <w:pPr>
        <w:pStyle w:val="ListParagraph"/>
        <w:numPr>
          <w:ilvl w:val="1"/>
          <w:numId w:val="2"/>
        </w:numPr>
        <w:tabs>
          <w:tab w:val="left" w:pos="1185"/>
        </w:tabs>
        <w:spacing w:before="3" w:line="237" w:lineRule="auto"/>
        <w:ind w:right="116" w:hanging="360"/>
        <w:jc w:val="both"/>
        <w:rPr>
          <w:sz w:val="24"/>
        </w:rPr>
      </w:pPr>
      <w:r>
        <w:rPr>
          <w:sz w:val="24"/>
        </w:rPr>
        <w:t>Консултации с родители и ученици, допълнителни мероприятия за приобщаване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 живот.</w:t>
      </w:r>
    </w:p>
    <w:p w:rsidR="0021439F" w:rsidRDefault="001120D9">
      <w:pPr>
        <w:pStyle w:val="ListParagraph"/>
        <w:numPr>
          <w:ilvl w:val="1"/>
          <w:numId w:val="2"/>
        </w:numPr>
        <w:tabs>
          <w:tab w:val="left" w:pos="1185"/>
        </w:tabs>
        <w:spacing w:before="5"/>
        <w:ind w:right="120" w:hanging="360"/>
        <w:jc w:val="both"/>
        <w:rPr>
          <w:sz w:val="24"/>
        </w:rPr>
      </w:pPr>
      <w:r>
        <w:rPr>
          <w:sz w:val="24"/>
        </w:rPr>
        <w:t>Включване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 в класа, свързани с обучението на учениците, както и с мотивацията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явяване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допълнителния модул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НВО.</w:t>
      </w:r>
    </w:p>
    <w:p w:rsidR="0021439F" w:rsidRDefault="001120D9">
      <w:pPr>
        <w:pStyle w:val="ListParagraph"/>
        <w:numPr>
          <w:ilvl w:val="1"/>
          <w:numId w:val="2"/>
        </w:numPr>
        <w:tabs>
          <w:tab w:val="left" w:pos="1185"/>
        </w:tabs>
        <w:spacing w:before="3"/>
        <w:ind w:right="117" w:hanging="360"/>
        <w:jc w:val="both"/>
        <w:rPr>
          <w:sz w:val="24"/>
        </w:rPr>
      </w:pPr>
      <w:r>
        <w:rPr>
          <w:sz w:val="24"/>
        </w:rPr>
        <w:t>Участие на родители в часове по математика в организирани дни на отворените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врати.</w:t>
      </w:r>
    </w:p>
    <w:p w:rsidR="0021439F" w:rsidRDefault="0021439F">
      <w:pPr>
        <w:jc w:val="both"/>
        <w:rPr>
          <w:sz w:val="24"/>
        </w:rPr>
        <w:sectPr w:rsidR="0021439F">
          <w:pgSz w:w="11910" w:h="16840"/>
          <w:pgMar w:top="1040" w:right="1300" w:bottom="280" w:left="940" w:header="708" w:footer="708" w:gutter="0"/>
          <w:cols w:space="708"/>
        </w:sectPr>
      </w:pPr>
    </w:p>
    <w:p w:rsidR="0021439F" w:rsidRDefault="001120D9">
      <w:pPr>
        <w:pStyle w:val="Heading2"/>
        <w:spacing w:before="76"/>
        <w:ind w:left="1458"/>
      </w:pPr>
      <w:r>
        <w:lastRenderedPageBreak/>
        <w:t>ІІІ.</w:t>
      </w:r>
      <w:r>
        <w:rPr>
          <w:spacing w:val="-3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пробна</w:t>
      </w:r>
      <w:r>
        <w:rPr>
          <w:spacing w:val="-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пробен</w:t>
      </w:r>
      <w:r>
        <w:rPr>
          <w:spacing w:val="-2"/>
        </w:rPr>
        <w:t xml:space="preserve"> </w:t>
      </w:r>
      <w:r>
        <w:t>изпит НВО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VІІ</w:t>
      </w:r>
      <w:r>
        <w:rPr>
          <w:spacing w:val="-3"/>
        </w:rPr>
        <w:t xml:space="preserve"> </w:t>
      </w:r>
      <w:r>
        <w:t>клас</w:t>
      </w:r>
    </w:p>
    <w:p w:rsidR="0021439F" w:rsidRDefault="0021439F">
      <w:pPr>
        <w:pStyle w:val="BodyText"/>
        <w:rPr>
          <w:b/>
          <w:sz w:val="20"/>
        </w:rPr>
      </w:pPr>
    </w:p>
    <w:p w:rsidR="0021439F" w:rsidRDefault="0021439F">
      <w:pPr>
        <w:pStyle w:val="BodyText"/>
        <w:rPr>
          <w:b/>
          <w:sz w:val="12"/>
        </w:rPr>
      </w:pPr>
    </w:p>
    <w:tbl>
      <w:tblPr>
        <w:tblStyle w:val="TableNormal1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679"/>
      </w:tblGrid>
      <w:tr w:rsidR="0021439F">
        <w:trPr>
          <w:trHeight w:val="275"/>
        </w:trPr>
        <w:tc>
          <w:tcPr>
            <w:tcW w:w="4112" w:type="dxa"/>
          </w:tcPr>
          <w:p w:rsidR="0021439F" w:rsidRDefault="001120D9">
            <w:pPr>
              <w:pStyle w:val="TableParagraph"/>
              <w:ind w:left="914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Пробна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679" w:type="dxa"/>
          </w:tcPr>
          <w:p w:rsidR="0021439F" w:rsidRDefault="001120D9">
            <w:pPr>
              <w:pStyle w:val="TableParagraph"/>
              <w:ind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Пробно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изпитване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НВО</w:t>
            </w:r>
          </w:p>
        </w:tc>
      </w:tr>
      <w:tr w:rsidR="0021439F">
        <w:trPr>
          <w:trHeight w:val="277"/>
        </w:trPr>
        <w:tc>
          <w:tcPr>
            <w:tcW w:w="4112" w:type="dxa"/>
          </w:tcPr>
          <w:p w:rsidR="0021439F" w:rsidRPr="00A0446C" w:rsidRDefault="00A0446C">
            <w:pPr>
              <w:pStyle w:val="TableParagraph"/>
              <w:spacing w:line="258" w:lineRule="exact"/>
              <w:ind w:left="914" w:right="900"/>
              <w:rPr>
                <w:sz w:val="24"/>
                <w:lang w:val="en-US"/>
              </w:rPr>
            </w:pPr>
            <w:r>
              <w:rPr>
                <w:sz w:val="24"/>
              </w:rPr>
              <w:t>12-16.11</w:t>
            </w:r>
          </w:p>
        </w:tc>
        <w:tc>
          <w:tcPr>
            <w:tcW w:w="4679" w:type="dxa"/>
          </w:tcPr>
          <w:p w:rsidR="0021439F" w:rsidRPr="00A0446C" w:rsidRDefault="00A0446C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13-17.05</w:t>
            </w:r>
          </w:p>
        </w:tc>
      </w:tr>
    </w:tbl>
    <w:p w:rsidR="0021439F" w:rsidRDefault="0021439F">
      <w:pPr>
        <w:pStyle w:val="BodyText"/>
        <w:rPr>
          <w:b/>
          <w:sz w:val="26"/>
        </w:rPr>
      </w:pPr>
    </w:p>
    <w:p w:rsidR="0021439F" w:rsidRDefault="0021439F">
      <w:pPr>
        <w:pStyle w:val="BodyText"/>
        <w:spacing w:before="8"/>
        <w:rPr>
          <w:b/>
          <w:sz w:val="21"/>
        </w:rPr>
      </w:pPr>
    </w:p>
    <w:p w:rsidR="0021439F" w:rsidRDefault="001120D9">
      <w:pPr>
        <w:ind w:left="836"/>
        <w:rPr>
          <w:b/>
          <w:sz w:val="24"/>
        </w:rPr>
      </w:pPr>
      <w:r>
        <w:rPr>
          <w:b/>
          <w:sz w:val="24"/>
        </w:rPr>
        <w:t>ІV.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Очаквани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резултати</w:t>
      </w:r>
    </w:p>
    <w:p w:rsidR="0021439F" w:rsidRDefault="0021439F">
      <w:pPr>
        <w:pStyle w:val="BodyText"/>
        <w:spacing w:before="7"/>
        <w:rPr>
          <w:b/>
          <w:sz w:val="23"/>
        </w:rPr>
      </w:pPr>
    </w:p>
    <w:p w:rsidR="0021439F" w:rsidRDefault="001120D9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hanging="361"/>
        <w:rPr>
          <w:sz w:val="24"/>
        </w:rPr>
      </w:pPr>
      <w:r>
        <w:rPr>
          <w:sz w:val="24"/>
        </w:rPr>
        <w:t>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математика.</w:t>
      </w:r>
    </w:p>
    <w:p w:rsidR="0021439F" w:rsidRDefault="001120D9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right="712"/>
        <w:rPr>
          <w:sz w:val="24"/>
        </w:rPr>
      </w:pPr>
      <w:r>
        <w:rPr>
          <w:sz w:val="24"/>
        </w:rPr>
        <w:t>Повишаване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входно,</w:t>
      </w:r>
      <w:r>
        <w:rPr>
          <w:spacing w:val="54"/>
          <w:sz w:val="24"/>
        </w:rPr>
        <w:t xml:space="preserve"> </w:t>
      </w:r>
      <w:r>
        <w:rPr>
          <w:sz w:val="24"/>
        </w:rPr>
        <w:t>междинно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равнище,</w:t>
      </w:r>
      <w:r>
        <w:rPr>
          <w:spacing w:val="-2"/>
          <w:sz w:val="24"/>
        </w:rPr>
        <w:t xml:space="preserve"> </w:t>
      </w:r>
      <w:r>
        <w:rPr>
          <w:sz w:val="24"/>
        </w:rPr>
        <w:t>НВО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годишен</w:t>
      </w:r>
      <w:r>
        <w:rPr>
          <w:spacing w:val="2"/>
          <w:sz w:val="24"/>
        </w:rPr>
        <w:t xml:space="preserve"> </w:t>
      </w:r>
      <w:r>
        <w:rPr>
          <w:sz w:val="24"/>
        </w:rPr>
        <w:t>успех.</w:t>
      </w:r>
    </w:p>
    <w:p w:rsidR="0021439F" w:rsidRDefault="001120D9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right="546"/>
        <w:rPr>
          <w:sz w:val="24"/>
        </w:rPr>
      </w:pPr>
      <w:r>
        <w:rPr>
          <w:sz w:val="24"/>
        </w:rPr>
        <w:t>Повишаване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броя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55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математика.</w:t>
      </w:r>
      <w:bookmarkStart w:id="0" w:name="_GoBack"/>
      <w:bookmarkEnd w:id="0"/>
    </w:p>
    <w:p w:rsidR="0021439F" w:rsidRDefault="0021439F">
      <w:pPr>
        <w:pStyle w:val="BodyText"/>
        <w:rPr>
          <w:sz w:val="26"/>
        </w:rPr>
      </w:pPr>
    </w:p>
    <w:p w:rsidR="0021439F" w:rsidRDefault="0021439F">
      <w:pPr>
        <w:pStyle w:val="BodyText"/>
        <w:rPr>
          <w:sz w:val="26"/>
        </w:rPr>
      </w:pPr>
    </w:p>
    <w:p w:rsidR="0021439F" w:rsidRDefault="0021439F">
      <w:pPr>
        <w:pStyle w:val="BodyText"/>
        <w:rPr>
          <w:sz w:val="26"/>
        </w:rPr>
      </w:pPr>
    </w:p>
    <w:p w:rsidR="0021439F" w:rsidRDefault="0021439F">
      <w:pPr>
        <w:pStyle w:val="BodyText"/>
        <w:rPr>
          <w:sz w:val="26"/>
        </w:rPr>
      </w:pPr>
    </w:p>
    <w:p w:rsidR="0021439F" w:rsidRDefault="0021439F">
      <w:pPr>
        <w:pStyle w:val="BodyText"/>
        <w:rPr>
          <w:sz w:val="26"/>
        </w:rPr>
      </w:pPr>
    </w:p>
    <w:p w:rsidR="0021439F" w:rsidRDefault="0021439F">
      <w:pPr>
        <w:pStyle w:val="BodyText"/>
        <w:spacing w:before="10"/>
        <w:rPr>
          <w:sz w:val="37"/>
        </w:rPr>
      </w:pPr>
    </w:p>
    <w:p w:rsidR="0021439F" w:rsidRPr="00A0446C" w:rsidRDefault="0021439F" w:rsidP="00A0446C">
      <w:pPr>
        <w:pStyle w:val="Heading2"/>
        <w:ind w:left="476"/>
        <w:rPr>
          <w:lang w:val="en-US"/>
        </w:rPr>
      </w:pPr>
    </w:p>
    <w:p w:rsidR="0021439F" w:rsidRDefault="0021439F">
      <w:pPr>
        <w:pStyle w:val="BodyText"/>
        <w:rPr>
          <w:i/>
          <w:sz w:val="26"/>
        </w:rPr>
      </w:pPr>
    </w:p>
    <w:p w:rsidR="0021439F" w:rsidRDefault="0021439F">
      <w:pPr>
        <w:pStyle w:val="BodyText"/>
        <w:rPr>
          <w:i/>
          <w:sz w:val="26"/>
        </w:rPr>
      </w:pPr>
    </w:p>
    <w:p w:rsidR="0021439F" w:rsidRDefault="0021439F">
      <w:pPr>
        <w:pStyle w:val="BodyText"/>
        <w:rPr>
          <w:i/>
          <w:sz w:val="26"/>
        </w:rPr>
      </w:pPr>
    </w:p>
    <w:p w:rsidR="0021439F" w:rsidRPr="00A0446C" w:rsidRDefault="0021439F" w:rsidP="00A0446C">
      <w:pPr>
        <w:pStyle w:val="Heading2"/>
        <w:spacing w:before="1" w:line="274" w:lineRule="exact"/>
        <w:ind w:left="0"/>
        <w:rPr>
          <w:lang w:val="en-US"/>
        </w:rPr>
      </w:pPr>
    </w:p>
    <w:sectPr w:rsidR="0021439F" w:rsidRPr="00A0446C">
      <w:pgSz w:w="11910" w:h="16840"/>
      <w:pgMar w:top="104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F2C"/>
    <w:multiLevelType w:val="hybridMultilevel"/>
    <w:tmpl w:val="9920081E"/>
    <w:lvl w:ilvl="0" w:tplc="C0D091C0">
      <w:start w:val="1"/>
      <w:numFmt w:val="upperRoman"/>
      <w:lvlText w:val="%1."/>
      <w:lvlJc w:val="left"/>
      <w:pPr>
        <w:ind w:left="1042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1C38F948">
      <w:start w:val="1"/>
      <w:numFmt w:val="decimal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00FC2CE6">
      <w:numFmt w:val="bullet"/>
      <w:lvlText w:val="•"/>
      <w:lvlJc w:val="left"/>
      <w:pPr>
        <w:ind w:left="2460" w:hanging="360"/>
      </w:pPr>
      <w:rPr>
        <w:rFonts w:hint="default"/>
        <w:lang w:val="bg-BG" w:eastAsia="en-US" w:bidi="ar-SA"/>
      </w:rPr>
    </w:lvl>
    <w:lvl w:ilvl="3" w:tplc="EF5C46CA">
      <w:numFmt w:val="bullet"/>
      <w:lvlText w:val="•"/>
      <w:lvlJc w:val="left"/>
      <w:pPr>
        <w:ind w:left="3361" w:hanging="360"/>
      </w:pPr>
      <w:rPr>
        <w:rFonts w:hint="default"/>
        <w:lang w:val="bg-BG" w:eastAsia="en-US" w:bidi="ar-SA"/>
      </w:rPr>
    </w:lvl>
    <w:lvl w:ilvl="4" w:tplc="0358BCE0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57364968">
      <w:numFmt w:val="bullet"/>
      <w:lvlText w:val="•"/>
      <w:lvlJc w:val="left"/>
      <w:pPr>
        <w:ind w:left="5162" w:hanging="360"/>
      </w:pPr>
      <w:rPr>
        <w:rFonts w:hint="default"/>
        <w:lang w:val="bg-BG" w:eastAsia="en-US" w:bidi="ar-SA"/>
      </w:rPr>
    </w:lvl>
    <w:lvl w:ilvl="6" w:tplc="829C3682">
      <w:numFmt w:val="bullet"/>
      <w:lvlText w:val="•"/>
      <w:lvlJc w:val="left"/>
      <w:pPr>
        <w:ind w:left="6063" w:hanging="360"/>
      </w:pPr>
      <w:rPr>
        <w:rFonts w:hint="default"/>
        <w:lang w:val="bg-BG" w:eastAsia="en-US" w:bidi="ar-SA"/>
      </w:rPr>
    </w:lvl>
    <w:lvl w:ilvl="7" w:tplc="8806CB58">
      <w:numFmt w:val="bullet"/>
      <w:lvlText w:val="•"/>
      <w:lvlJc w:val="left"/>
      <w:pPr>
        <w:ind w:left="6964" w:hanging="360"/>
      </w:pPr>
      <w:rPr>
        <w:rFonts w:hint="default"/>
        <w:lang w:val="bg-BG" w:eastAsia="en-US" w:bidi="ar-SA"/>
      </w:rPr>
    </w:lvl>
    <w:lvl w:ilvl="8" w:tplc="9F2281BA">
      <w:numFmt w:val="bullet"/>
      <w:lvlText w:val="•"/>
      <w:lvlJc w:val="left"/>
      <w:pPr>
        <w:ind w:left="786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C476C26"/>
    <w:multiLevelType w:val="hybridMultilevel"/>
    <w:tmpl w:val="7ED8BBFE"/>
    <w:lvl w:ilvl="0" w:tplc="6E5EAF1E">
      <w:start w:val="1"/>
      <w:numFmt w:val="decimal"/>
      <w:lvlText w:val="%1."/>
      <w:lvlJc w:val="left"/>
      <w:pPr>
        <w:ind w:left="11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D44044C">
      <w:numFmt w:val="bullet"/>
      <w:lvlText w:val="•"/>
      <w:lvlJc w:val="left"/>
      <w:pPr>
        <w:ind w:left="1974" w:hanging="437"/>
      </w:pPr>
      <w:rPr>
        <w:rFonts w:hint="default"/>
        <w:lang w:val="bg-BG" w:eastAsia="en-US" w:bidi="ar-SA"/>
      </w:rPr>
    </w:lvl>
    <w:lvl w:ilvl="2" w:tplc="24F05D1A">
      <w:numFmt w:val="bullet"/>
      <w:lvlText w:val="•"/>
      <w:lvlJc w:val="left"/>
      <w:pPr>
        <w:ind w:left="2829" w:hanging="437"/>
      </w:pPr>
      <w:rPr>
        <w:rFonts w:hint="default"/>
        <w:lang w:val="bg-BG" w:eastAsia="en-US" w:bidi="ar-SA"/>
      </w:rPr>
    </w:lvl>
    <w:lvl w:ilvl="3" w:tplc="2F94C164">
      <w:numFmt w:val="bullet"/>
      <w:lvlText w:val="•"/>
      <w:lvlJc w:val="left"/>
      <w:pPr>
        <w:ind w:left="3683" w:hanging="437"/>
      </w:pPr>
      <w:rPr>
        <w:rFonts w:hint="default"/>
        <w:lang w:val="bg-BG" w:eastAsia="en-US" w:bidi="ar-SA"/>
      </w:rPr>
    </w:lvl>
    <w:lvl w:ilvl="4" w:tplc="AD94B7A6">
      <w:numFmt w:val="bullet"/>
      <w:lvlText w:val="•"/>
      <w:lvlJc w:val="left"/>
      <w:pPr>
        <w:ind w:left="4538" w:hanging="437"/>
      </w:pPr>
      <w:rPr>
        <w:rFonts w:hint="default"/>
        <w:lang w:val="bg-BG" w:eastAsia="en-US" w:bidi="ar-SA"/>
      </w:rPr>
    </w:lvl>
    <w:lvl w:ilvl="5" w:tplc="FB5CAA2E">
      <w:numFmt w:val="bullet"/>
      <w:lvlText w:val="•"/>
      <w:lvlJc w:val="left"/>
      <w:pPr>
        <w:ind w:left="5393" w:hanging="437"/>
      </w:pPr>
      <w:rPr>
        <w:rFonts w:hint="default"/>
        <w:lang w:val="bg-BG" w:eastAsia="en-US" w:bidi="ar-SA"/>
      </w:rPr>
    </w:lvl>
    <w:lvl w:ilvl="6" w:tplc="33B4DB42">
      <w:numFmt w:val="bullet"/>
      <w:lvlText w:val="•"/>
      <w:lvlJc w:val="left"/>
      <w:pPr>
        <w:ind w:left="6247" w:hanging="437"/>
      </w:pPr>
      <w:rPr>
        <w:rFonts w:hint="default"/>
        <w:lang w:val="bg-BG" w:eastAsia="en-US" w:bidi="ar-SA"/>
      </w:rPr>
    </w:lvl>
    <w:lvl w:ilvl="7" w:tplc="0A303162">
      <w:numFmt w:val="bullet"/>
      <w:lvlText w:val="•"/>
      <w:lvlJc w:val="left"/>
      <w:pPr>
        <w:ind w:left="7102" w:hanging="437"/>
      </w:pPr>
      <w:rPr>
        <w:rFonts w:hint="default"/>
        <w:lang w:val="bg-BG" w:eastAsia="en-US" w:bidi="ar-SA"/>
      </w:rPr>
    </w:lvl>
    <w:lvl w:ilvl="8" w:tplc="CD2A7C1E">
      <w:numFmt w:val="bullet"/>
      <w:lvlText w:val="•"/>
      <w:lvlJc w:val="left"/>
      <w:pPr>
        <w:ind w:left="7957" w:hanging="437"/>
      </w:pPr>
      <w:rPr>
        <w:rFonts w:hint="default"/>
        <w:lang w:val="bg-BG" w:eastAsia="en-US" w:bidi="ar-SA"/>
      </w:rPr>
    </w:lvl>
  </w:abstractNum>
  <w:abstractNum w:abstractNumId="2" w15:restartNumberingAfterBreak="0">
    <w:nsid w:val="533A18D8"/>
    <w:multiLevelType w:val="hybridMultilevel"/>
    <w:tmpl w:val="82126414"/>
    <w:lvl w:ilvl="0" w:tplc="AEC0A1DC">
      <w:start w:val="1"/>
      <w:numFmt w:val="decimal"/>
      <w:lvlText w:val="%1."/>
      <w:lvlJc w:val="left"/>
      <w:pPr>
        <w:ind w:left="1196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452A9B0">
      <w:numFmt w:val="bullet"/>
      <w:lvlText w:val="•"/>
      <w:lvlJc w:val="left"/>
      <w:pPr>
        <w:ind w:left="2046" w:hanging="267"/>
      </w:pPr>
      <w:rPr>
        <w:rFonts w:hint="default"/>
        <w:lang w:val="bg-BG" w:eastAsia="en-US" w:bidi="ar-SA"/>
      </w:rPr>
    </w:lvl>
    <w:lvl w:ilvl="2" w:tplc="398E7A84">
      <w:numFmt w:val="bullet"/>
      <w:lvlText w:val="•"/>
      <w:lvlJc w:val="left"/>
      <w:pPr>
        <w:ind w:left="2893" w:hanging="267"/>
      </w:pPr>
      <w:rPr>
        <w:rFonts w:hint="default"/>
        <w:lang w:val="bg-BG" w:eastAsia="en-US" w:bidi="ar-SA"/>
      </w:rPr>
    </w:lvl>
    <w:lvl w:ilvl="3" w:tplc="7CBCDC3C">
      <w:numFmt w:val="bullet"/>
      <w:lvlText w:val="•"/>
      <w:lvlJc w:val="left"/>
      <w:pPr>
        <w:ind w:left="3739" w:hanging="267"/>
      </w:pPr>
      <w:rPr>
        <w:rFonts w:hint="default"/>
        <w:lang w:val="bg-BG" w:eastAsia="en-US" w:bidi="ar-SA"/>
      </w:rPr>
    </w:lvl>
    <w:lvl w:ilvl="4" w:tplc="66D8D26A">
      <w:numFmt w:val="bullet"/>
      <w:lvlText w:val="•"/>
      <w:lvlJc w:val="left"/>
      <w:pPr>
        <w:ind w:left="4586" w:hanging="267"/>
      </w:pPr>
      <w:rPr>
        <w:rFonts w:hint="default"/>
        <w:lang w:val="bg-BG" w:eastAsia="en-US" w:bidi="ar-SA"/>
      </w:rPr>
    </w:lvl>
    <w:lvl w:ilvl="5" w:tplc="C44AEDEC">
      <w:numFmt w:val="bullet"/>
      <w:lvlText w:val="•"/>
      <w:lvlJc w:val="left"/>
      <w:pPr>
        <w:ind w:left="5433" w:hanging="267"/>
      </w:pPr>
      <w:rPr>
        <w:rFonts w:hint="default"/>
        <w:lang w:val="bg-BG" w:eastAsia="en-US" w:bidi="ar-SA"/>
      </w:rPr>
    </w:lvl>
    <w:lvl w:ilvl="6" w:tplc="2CC83A8E">
      <w:numFmt w:val="bullet"/>
      <w:lvlText w:val="•"/>
      <w:lvlJc w:val="left"/>
      <w:pPr>
        <w:ind w:left="6279" w:hanging="267"/>
      </w:pPr>
      <w:rPr>
        <w:rFonts w:hint="default"/>
        <w:lang w:val="bg-BG" w:eastAsia="en-US" w:bidi="ar-SA"/>
      </w:rPr>
    </w:lvl>
    <w:lvl w:ilvl="7" w:tplc="DCF2D25C">
      <w:numFmt w:val="bullet"/>
      <w:lvlText w:val="•"/>
      <w:lvlJc w:val="left"/>
      <w:pPr>
        <w:ind w:left="7126" w:hanging="267"/>
      </w:pPr>
      <w:rPr>
        <w:rFonts w:hint="default"/>
        <w:lang w:val="bg-BG" w:eastAsia="en-US" w:bidi="ar-SA"/>
      </w:rPr>
    </w:lvl>
    <w:lvl w:ilvl="8" w:tplc="91168754">
      <w:numFmt w:val="bullet"/>
      <w:lvlText w:val="•"/>
      <w:lvlJc w:val="left"/>
      <w:pPr>
        <w:ind w:left="7973" w:hanging="267"/>
      </w:pPr>
      <w:rPr>
        <w:rFonts w:hint="default"/>
        <w:lang w:val="bg-BG" w:eastAsia="en-US" w:bidi="ar-SA"/>
      </w:rPr>
    </w:lvl>
  </w:abstractNum>
  <w:abstractNum w:abstractNumId="3" w15:restartNumberingAfterBreak="0">
    <w:nsid w:val="5B797D70"/>
    <w:multiLevelType w:val="hybridMultilevel"/>
    <w:tmpl w:val="16FC04AC"/>
    <w:lvl w:ilvl="0" w:tplc="9384CC10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DD21FAC">
      <w:numFmt w:val="bullet"/>
      <w:lvlText w:val="•"/>
      <w:lvlJc w:val="left"/>
      <w:pPr>
        <w:ind w:left="1776" w:hanging="360"/>
      </w:pPr>
      <w:rPr>
        <w:rFonts w:hint="default"/>
        <w:lang w:val="bg-BG" w:eastAsia="en-US" w:bidi="ar-SA"/>
      </w:rPr>
    </w:lvl>
    <w:lvl w:ilvl="2" w:tplc="4D2C026E">
      <w:numFmt w:val="bullet"/>
      <w:lvlText w:val="•"/>
      <w:lvlJc w:val="left"/>
      <w:pPr>
        <w:ind w:left="2653" w:hanging="360"/>
      </w:pPr>
      <w:rPr>
        <w:rFonts w:hint="default"/>
        <w:lang w:val="bg-BG" w:eastAsia="en-US" w:bidi="ar-SA"/>
      </w:rPr>
    </w:lvl>
    <w:lvl w:ilvl="3" w:tplc="80EE8F34">
      <w:numFmt w:val="bullet"/>
      <w:lvlText w:val="•"/>
      <w:lvlJc w:val="left"/>
      <w:pPr>
        <w:ind w:left="3529" w:hanging="360"/>
      </w:pPr>
      <w:rPr>
        <w:rFonts w:hint="default"/>
        <w:lang w:val="bg-BG" w:eastAsia="en-US" w:bidi="ar-SA"/>
      </w:rPr>
    </w:lvl>
    <w:lvl w:ilvl="4" w:tplc="282C62E0">
      <w:numFmt w:val="bullet"/>
      <w:lvlText w:val="•"/>
      <w:lvlJc w:val="left"/>
      <w:pPr>
        <w:ind w:left="4406" w:hanging="360"/>
      </w:pPr>
      <w:rPr>
        <w:rFonts w:hint="default"/>
        <w:lang w:val="bg-BG" w:eastAsia="en-US" w:bidi="ar-SA"/>
      </w:rPr>
    </w:lvl>
    <w:lvl w:ilvl="5" w:tplc="C37851E4">
      <w:numFmt w:val="bullet"/>
      <w:lvlText w:val="•"/>
      <w:lvlJc w:val="left"/>
      <w:pPr>
        <w:ind w:left="5283" w:hanging="360"/>
      </w:pPr>
      <w:rPr>
        <w:rFonts w:hint="default"/>
        <w:lang w:val="bg-BG" w:eastAsia="en-US" w:bidi="ar-SA"/>
      </w:rPr>
    </w:lvl>
    <w:lvl w:ilvl="6" w:tplc="EF10F67E">
      <w:numFmt w:val="bullet"/>
      <w:lvlText w:val="•"/>
      <w:lvlJc w:val="left"/>
      <w:pPr>
        <w:ind w:left="6159" w:hanging="360"/>
      </w:pPr>
      <w:rPr>
        <w:rFonts w:hint="default"/>
        <w:lang w:val="bg-BG" w:eastAsia="en-US" w:bidi="ar-SA"/>
      </w:rPr>
    </w:lvl>
    <w:lvl w:ilvl="7" w:tplc="C1F45532">
      <w:numFmt w:val="bullet"/>
      <w:lvlText w:val="•"/>
      <w:lvlJc w:val="left"/>
      <w:pPr>
        <w:ind w:left="7036" w:hanging="360"/>
      </w:pPr>
      <w:rPr>
        <w:rFonts w:hint="default"/>
        <w:lang w:val="bg-BG" w:eastAsia="en-US" w:bidi="ar-SA"/>
      </w:rPr>
    </w:lvl>
    <w:lvl w:ilvl="8" w:tplc="FA683238">
      <w:numFmt w:val="bullet"/>
      <w:lvlText w:val="•"/>
      <w:lvlJc w:val="left"/>
      <w:pPr>
        <w:ind w:left="7913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744E1A96"/>
    <w:multiLevelType w:val="hybridMultilevel"/>
    <w:tmpl w:val="42C4AF64"/>
    <w:lvl w:ilvl="0" w:tplc="467699B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1C66C53A">
      <w:numFmt w:val="bullet"/>
      <w:lvlText w:val="•"/>
      <w:lvlJc w:val="left"/>
      <w:pPr>
        <w:ind w:left="2046" w:hanging="360"/>
      </w:pPr>
      <w:rPr>
        <w:rFonts w:hint="default"/>
        <w:lang w:val="bg-BG" w:eastAsia="en-US" w:bidi="ar-SA"/>
      </w:rPr>
    </w:lvl>
    <w:lvl w:ilvl="2" w:tplc="E85CD2F6">
      <w:numFmt w:val="bullet"/>
      <w:lvlText w:val="•"/>
      <w:lvlJc w:val="left"/>
      <w:pPr>
        <w:ind w:left="2893" w:hanging="360"/>
      </w:pPr>
      <w:rPr>
        <w:rFonts w:hint="default"/>
        <w:lang w:val="bg-BG" w:eastAsia="en-US" w:bidi="ar-SA"/>
      </w:rPr>
    </w:lvl>
    <w:lvl w:ilvl="3" w:tplc="DE9A5168">
      <w:numFmt w:val="bullet"/>
      <w:lvlText w:val="•"/>
      <w:lvlJc w:val="left"/>
      <w:pPr>
        <w:ind w:left="3739" w:hanging="360"/>
      </w:pPr>
      <w:rPr>
        <w:rFonts w:hint="default"/>
        <w:lang w:val="bg-BG" w:eastAsia="en-US" w:bidi="ar-SA"/>
      </w:rPr>
    </w:lvl>
    <w:lvl w:ilvl="4" w:tplc="5B1A8014">
      <w:numFmt w:val="bullet"/>
      <w:lvlText w:val="•"/>
      <w:lvlJc w:val="left"/>
      <w:pPr>
        <w:ind w:left="4586" w:hanging="360"/>
      </w:pPr>
      <w:rPr>
        <w:rFonts w:hint="default"/>
        <w:lang w:val="bg-BG" w:eastAsia="en-US" w:bidi="ar-SA"/>
      </w:rPr>
    </w:lvl>
    <w:lvl w:ilvl="5" w:tplc="1B584806">
      <w:numFmt w:val="bullet"/>
      <w:lvlText w:val="•"/>
      <w:lvlJc w:val="left"/>
      <w:pPr>
        <w:ind w:left="5433" w:hanging="360"/>
      </w:pPr>
      <w:rPr>
        <w:rFonts w:hint="default"/>
        <w:lang w:val="bg-BG" w:eastAsia="en-US" w:bidi="ar-SA"/>
      </w:rPr>
    </w:lvl>
    <w:lvl w:ilvl="6" w:tplc="927E922A">
      <w:numFmt w:val="bullet"/>
      <w:lvlText w:val="•"/>
      <w:lvlJc w:val="left"/>
      <w:pPr>
        <w:ind w:left="6279" w:hanging="360"/>
      </w:pPr>
      <w:rPr>
        <w:rFonts w:hint="default"/>
        <w:lang w:val="bg-BG" w:eastAsia="en-US" w:bidi="ar-SA"/>
      </w:rPr>
    </w:lvl>
    <w:lvl w:ilvl="7" w:tplc="E3666B46">
      <w:numFmt w:val="bullet"/>
      <w:lvlText w:val="•"/>
      <w:lvlJc w:val="left"/>
      <w:pPr>
        <w:ind w:left="7126" w:hanging="360"/>
      </w:pPr>
      <w:rPr>
        <w:rFonts w:hint="default"/>
        <w:lang w:val="bg-BG" w:eastAsia="en-US" w:bidi="ar-SA"/>
      </w:rPr>
    </w:lvl>
    <w:lvl w:ilvl="8" w:tplc="B7E41598">
      <w:numFmt w:val="bullet"/>
      <w:lvlText w:val="•"/>
      <w:lvlJc w:val="left"/>
      <w:pPr>
        <w:ind w:left="7973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78621B80"/>
    <w:multiLevelType w:val="hybridMultilevel"/>
    <w:tmpl w:val="7994BE58"/>
    <w:lvl w:ilvl="0" w:tplc="E0CA2138">
      <w:numFmt w:val="bullet"/>
      <w:lvlText w:val="-"/>
      <w:lvlJc w:val="left"/>
      <w:pPr>
        <w:ind w:left="1196" w:hanging="348"/>
      </w:pPr>
      <w:rPr>
        <w:rFonts w:ascii="Arial MT" w:eastAsia="Arial MT" w:hAnsi="Arial MT" w:cs="Arial MT" w:hint="default"/>
        <w:w w:val="99"/>
        <w:sz w:val="24"/>
        <w:szCs w:val="24"/>
        <w:lang w:val="bg-BG" w:eastAsia="en-US" w:bidi="ar-SA"/>
      </w:rPr>
    </w:lvl>
    <w:lvl w:ilvl="1" w:tplc="CB283426">
      <w:numFmt w:val="bullet"/>
      <w:lvlText w:val=""/>
      <w:lvlJc w:val="left"/>
      <w:pPr>
        <w:ind w:left="1916" w:hanging="336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E2CE7812">
      <w:numFmt w:val="bullet"/>
      <w:lvlText w:val="•"/>
      <w:lvlJc w:val="left"/>
      <w:pPr>
        <w:ind w:left="2780" w:hanging="336"/>
      </w:pPr>
      <w:rPr>
        <w:rFonts w:hint="default"/>
        <w:lang w:val="bg-BG" w:eastAsia="en-US" w:bidi="ar-SA"/>
      </w:rPr>
    </w:lvl>
    <w:lvl w:ilvl="3" w:tplc="E6501A0A">
      <w:numFmt w:val="bullet"/>
      <w:lvlText w:val="•"/>
      <w:lvlJc w:val="left"/>
      <w:pPr>
        <w:ind w:left="3641" w:hanging="336"/>
      </w:pPr>
      <w:rPr>
        <w:rFonts w:hint="default"/>
        <w:lang w:val="bg-BG" w:eastAsia="en-US" w:bidi="ar-SA"/>
      </w:rPr>
    </w:lvl>
    <w:lvl w:ilvl="4" w:tplc="4EE62500">
      <w:numFmt w:val="bullet"/>
      <w:lvlText w:val="•"/>
      <w:lvlJc w:val="left"/>
      <w:pPr>
        <w:ind w:left="4502" w:hanging="336"/>
      </w:pPr>
      <w:rPr>
        <w:rFonts w:hint="default"/>
        <w:lang w:val="bg-BG" w:eastAsia="en-US" w:bidi="ar-SA"/>
      </w:rPr>
    </w:lvl>
    <w:lvl w:ilvl="5" w:tplc="EFD69206">
      <w:numFmt w:val="bullet"/>
      <w:lvlText w:val="•"/>
      <w:lvlJc w:val="left"/>
      <w:pPr>
        <w:ind w:left="5362" w:hanging="336"/>
      </w:pPr>
      <w:rPr>
        <w:rFonts w:hint="default"/>
        <w:lang w:val="bg-BG" w:eastAsia="en-US" w:bidi="ar-SA"/>
      </w:rPr>
    </w:lvl>
    <w:lvl w:ilvl="6" w:tplc="7FAED91A">
      <w:numFmt w:val="bullet"/>
      <w:lvlText w:val="•"/>
      <w:lvlJc w:val="left"/>
      <w:pPr>
        <w:ind w:left="6223" w:hanging="336"/>
      </w:pPr>
      <w:rPr>
        <w:rFonts w:hint="default"/>
        <w:lang w:val="bg-BG" w:eastAsia="en-US" w:bidi="ar-SA"/>
      </w:rPr>
    </w:lvl>
    <w:lvl w:ilvl="7" w:tplc="6B60C3EA">
      <w:numFmt w:val="bullet"/>
      <w:lvlText w:val="•"/>
      <w:lvlJc w:val="left"/>
      <w:pPr>
        <w:ind w:left="7084" w:hanging="336"/>
      </w:pPr>
      <w:rPr>
        <w:rFonts w:hint="default"/>
        <w:lang w:val="bg-BG" w:eastAsia="en-US" w:bidi="ar-SA"/>
      </w:rPr>
    </w:lvl>
    <w:lvl w:ilvl="8" w:tplc="95824596">
      <w:numFmt w:val="bullet"/>
      <w:lvlText w:val="•"/>
      <w:lvlJc w:val="left"/>
      <w:pPr>
        <w:ind w:left="7944" w:hanging="336"/>
      </w:pPr>
      <w:rPr>
        <w:rFonts w:hint="default"/>
        <w:lang w:val="bg-BG" w:eastAsia="en-US" w:bidi="ar-SA"/>
      </w:rPr>
    </w:lvl>
  </w:abstractNum>
  <w:abstractNum w:abstractNumId="6" w15:restartNumberingAfterBreak="0">
    <w:nsid w:val="7BC03F6C"/>
    <w:multiLevelType w:val="hybridMultilevel"/>
    <w:tmpl w:val="9B14CB8A"/>
    <w:lvl w:ilvl="0" w:tplc="ED86C39E">
      <w:start w:val="3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17E636DC">
      <w:start w:val="1"/>
      <w:numFmt w:val="decimal"/>
      <w:lvlText w:val="%2."/>
      <w:lvlJc w:val="left"/>
      <w:pPr>
        <w:ind w:left="1338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E2FEBB44">
      <w:numFmt w:val="bullet"/>
      <w:lvlText w:val="•"/>
      <w:lvlJc w:val="left"/>
      <w:pPr>
        <w:ind w:left="2265" w:hanging="207"/>
      </w:pPr>
      <w:rPr>
        <w:rFonts w:hint="default"/>
        <w:lang w:val="bg-BG" w:eastAsia="en-US" w:bidi="ar-SA"/>
      </w:rPr>
    </w:lvl>
    <w:lvl w:ilvl="3" w:tplc="9A3A36B2">
      <w:numFmt w:val="bullet"/>
      <w:lvlText w:val="•"/>
      <w:lvlJc w:val="left"/>
      <w:pPr>
        <w:ind w:left="3190" w:hanging="207"/>
      </w:pPr>
      <w:rPr>
        <w:rFonts w:hint="default"/>
        <w:lang w:val="bg-BG" w:eastAsia="en-US" w:bidi="ar-SA"/>
      </w:rPr>
    </w:lvl>
    <w:lvl w:ilvl="4" w:tplc="B9AEF690">
      <w:numFmt w:val="bullet"/>
      <w:lvlText w:val="•"/>
      <w:lvlJc w:val="left"/>
      <w:pPr>
        <w:ind w:left="4115" w:hanging="207"/>
      </w:pPr>
      <w:rPr>
        <w:rFonts w:hint="default"/>
        <w:lang w:val="bg-BG" w:eastAsia="en-US" w:bidi="ar-SA"/>
      </w:rPr>
    </w:lvl>
    <w:lvl w:ilvl="5" w:tplc="8AC057D4">
      <w:numFmt w:val="bullet"/>
      <w:lvlText w:val="•"/>
      <w:lvlJc w:val="left"/>
      <w:pPr>
        <w:ind w:left="5040" w:hanging="207"/>
      </w:pPr>
      <w:rPr>
        <w:rFonts w:hint="default"/>
        <w:lang w:val="bg-BG" w:eastAsia="en-US" w:bidi="ar-SA"/>
      </w:rPr>
    </w:lvl>
    <w:lvl w:ilvl="6" w:tplc="F29E3A7E">
      <w:numFmt w:val="bullet"/>
      <w:lvlText w:val="•"/>
      <w:lvlJc w:val="left"/>
      <w:pPr>
        <w:ind w:left="5965" w:hanging="207"/>
      </w:pPr>
      <w:rPr>
        <w:rFonts w:hint="default"/>
        <w:lang w:val="bg-BG" w:eastAsia="en-US" w:bidi="ar-SA"/>
      </w:rPr>
    </w:lvl>
    <w:lvl w:ilvl="7" w:tplc="5058A6F0">
      <w:numFmt w:val="bullet"/>
      <w:lvlText w:val="•"/>
      <w:lvlJc w:val="left"/>
      <w:pPr>
        <w:ind w:left="6890" w:hanging="207"/>
      </w:pPr>
      <w:rPr>
        <w:rFonts w:hint="default"/>
        <w:lang w:val="bg-BG" w:eastAsia="en-US" w:bidi="ar-SA"/>
      </w:rPr>
    </w:lvl>
    <w:lvl w:ilvl="8" w:tplc="EB7C92BA">
      <w:numFmt w:val="bullet"/>
      <w:lvlText w:val="•"/>
      <w:lvlJc w:val="left"/>
      <w:pPr>
        <w:ind w:left="7816" w:hanging="207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439F"/>
    <w:rsid w:val="001120D9"/>
    <w:rsid w:val="0021439F"/>
    <w:rsid w:val="00381793"/>
    <w:rsid w:val="007B5341"/>
    <w:rsid w:val="0091002C"/>
    <w:rsid w:val="00A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489D"/>
  <w15:docId w15:val="{2D05635E-F614-4560-8461-5A58671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198" w:right="868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19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 w:line="643" w:lineRule="exact"/>
      <w:ind w:left="1221" w:right="86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884" w:right="8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vision</cp:lastModifiedBy>
  <cp:revision>8</cp:revision>
  <dcterms:created xsi:type="dcterms:W3CDTF">2022-05-19T07:56:00Z</dcterms:created>
  <dcterms:modified xsi:type="dcterms:W3CDTF">2023-10-09T12:00:00Z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